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2"/>
          <w:szCs w:val="28"/>
        </w:rPr>
        <w:t>Equipment set – Basic Level (TP101)</w:t>
      </w:r>
    </w:p>
    <w:tbl>
      <w:tblPr>
        <w:tblStyle w:val="4"/>
        <w:tblW w:w="0" w:type="auto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2"/>
        <w:gridCol w:w="1506"/>
        <w:gridCol w:w="13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0000" w:themeFill="text1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0"/>
              </w:rPr>
              <w:t xml:space="preserve">Description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0000" w:themeFill="text1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0"/>
              </w:rPr>
              <w:t xml:space="preserve">Order No.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0000" w:themeFill="text1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0"/>
              </w:rPr>
              <w:t xml:space="preserve">Quantity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3/2-way pneumatic valve, pneumatically actuated, one side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539768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3/2-way roller lever valve, normally closed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152866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3/2-way valve with pushbutton actuator, normally open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152861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3/2-way valve with pushbutton actuator, normally closed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152860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3/2-way valve with selector switch, normally closed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152863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5/2-way double pilot valve, pneumatically actuated, both sides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539769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5/2-way valve, pneumatically actuated, one side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538694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5/2-way valve with selector switch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152862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Double-acting cylinder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152888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Dual-pressure valve (AND)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539770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Manifold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152896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One-way flow control valve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539773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Plastic tubing, 10 m, PUN 4 x 0.75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151496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Pressure gauge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152865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Pressure regulator valve with gauge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539756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Pressure sequence valve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152884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Proximity switch, pneumatic, with cylinder attachment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539775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Push-in sleeve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153251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Push-in T-connector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153128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Quick-exhaust valve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539772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Shuttle valve (OR)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539771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Single-acting cylinder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152887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Start-up valve with filter control valve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540691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Time-delay valve, normally closed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540694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2"/>
                <w:shd w:val="clear" w:color="auto" w:fill="auto"/>
                <w:lang w:val="en-US" w:eastAsia="en-US" w:bidi="ar-SA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  <w:t>Compressor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zCs w:val="22"/>
                <w:shd w:val="clear" w:color="auto" w:fill="auto"/>
                <w:lang w:val="en-US" w:eastAsia="en-US" w:bidi="ar-SA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  <w:lang w:val="en-US" w:eastAsia="zh-CN"/>
              </w:rPr>
              <w:t>91030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 w:eastAsia="en-US" w:bidi="ar-SA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 w:eastAsia="en-US" w:bidi="ar-SA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0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  <w:t>Aluminum profile plate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zCs w:val="22"/>
                <w:shd w:val="clear" w:color="auto" w:fill="auto"/>
                <w:lang w:val="en-US" w:eastAsia="en-US" w:bidi="ar-SA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  <w:t>159333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 w:eastAsia="en-US" w:bidi="ar-SA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  <w:t>3</w:t>
            </w:r>
          </w:p>
        </w:tc>
      </w:tr>
    </w:tbl>
    <w:p>
      <w:pPr>
        <w:rPr>
          <w:rFonts w:ascii="Arial" w:hAnsi="Arial" w:cs="Arial"/>
          <w:sz w:val="36"/>
        </w:rPr>
      </w:pPr>
      <w:r>
        <w:rPr>
          <w:rFonts w:ascii="Arial" w:hAnsi="Arial" w:cs="Arial"/>
          <w:b/>
          <w:bCs/>
          <w:sz w:val="32"/>
          <w:szCs w:val="20"/>
        </w:rPr>
        <w:t>Equipment set for the basic level (TP201)</w:t>
      </w:r>
    </w:p>
    <w:tbl>
      <w:tblPr>
        <w:tblStyle w:val="4"/>
        <w:tblW w:w="0" w:type="auto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3"/>
        <w:gridCol w:w="1841"/>
        <w:gridCol w:w="17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0000" w:themeFill="text1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0"/>
              </w:rPr>
              <w:t xml:space="preserve">Designation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0000" w:themeFill="text1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0"/>
              </w:rPr>
              <w:t xml:space="preserve">Order no.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0000" w:themeFill="text1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0"/>
              </w:rPr>
              <w:t xml:space="preserve">Quantity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2 x 3/2-way solenoid valve, normally closed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567198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5/2-way double solenoid valve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567200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5/2-way solenoid valve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567199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Blanking plug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153267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Double-acting cylinder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152888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One-way flow control valve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193967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Pressure sensor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572745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Single-acting cylinder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152887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On-off valve with filter regulator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540691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Limit switch, electrical, actuated from left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183322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Limit switch, electrical, actuated from right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183345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Plastic tubing, 4 x 0.75, 10 m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151496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Proximity switch, electronic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540695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Proximity switch, optical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572744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Relay, 3-way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162241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Signal input, electrical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162242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Push-in sleeve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153251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Push-in T-connector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153128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40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 xml:space="preserve">Distributor block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</w:rPr>
              <w:t>152896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  <w:t>Power supply unit for mounting frame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  <w:t>8049382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  <w:t>Compressor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  <w:lang w:val="en-US" w:eastAsia="zh-CN"/>
              </w:rPr>
              <w:t>91030</w:t>
            </w:r>
          </w:p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603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  <w:t>Aluminum profile plate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  <w:t>159333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  <w:t>2</w:t>
            </w:r>
          </w:p>
        </w:tc>
      </w:tr>
    </w:tbl>
    <w:p/>
    <w:p/>
    <w:p/>
    <w:p/>
    <w:p>
      <w:pPr>
        <w:rPr>
          <w:sz w:val="24"/>
        </w:rPr>
      </w:pPr>
      <w:r>
        <w:rPr>
          <w:rFonts w:ascii="Arial" w:hAnsi="Arial" w:cs="Arial"/>
          <w:b/>
          <w:bCs/>
          <w:sz w:val="32"/>
          <w:szCs w:val="29"/>
        </w:rPr>
        <w:t>Equipment set for Basic Level TP 601</w:t>
      </w:r>
    </w:p>
    <w:tbl>
      <w:tblPr>
        <w:tblStyle w:val="4"/>
        <w:tblW w:w="9581" w:type="dxa"/>
        <w:tblInd w:w="-5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0"/>
        <w:gridCol w:w="1757"/>
        <w:gridCol w:w="178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04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0000" w:themeFill="text1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  <w:shd w:val="clear" w:color="auto" w:fill="auto"/>
              </w:rPr>
            </w:pPr>
            <w:r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  <w:shd w:val="clear" w:color="auto" w:fill="auto"/>
              </w:rPr>
              <w:t>Description</w:t>
            </w:r>
          </w:p>
        </w:tc>
        <w:tc>
          <w:tcPr>
            <w:tcW w:w="175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0000" w:themeFill="text1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  <w:shd w:val="clear" w:color="auto" w:fill="auto"/>
              </w:rPr>
            </w:pPr>
            <w:r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  <w:shd w:val="clear" w:color="auto" w:fill="auto"/>
              </w:rPr>
              <w:t>Order No.</w:t>
            </w:r>
          </w:p>
        </w:tc>
        <w:tc>
          <w:tcPr>
            <w:tcW w:w="178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0000" w:themeFill="text1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  <w:shd w:val="clear" w:color="auto" w:fill="auto"/>
              </w:rPr>
            </w:pPr>
            <w:r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  <w:shd w:val="clear" w:color="auto" w:fill="auto"/>
              </w:rPr>
              <w:t>Quantity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Pressure gauge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152841</w:t>
            </w:r>
          </w:p>
        </w:tc>
        <w:tc>
          <w:tcPr>
            <w:tcW w:w="1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One-way flow control valve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152843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Non-return valve, 1 bar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152845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Non-return valve, 5 bar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152846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Branch tee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152847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Pressure relief valve, pressure sequence valve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152848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2-way flow control valve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152851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Non-return valve, piloted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152852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Double-acting cylinder, 16/10/200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152857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Hydraulic motor, 8 l/min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152858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Loading weight, 9 kg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152972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Relay, 3-fold*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162241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Signal input unit, electrical*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162242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Indicator and distributor unit, electrical *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162244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4/2-way solenoid valve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167082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4/3-way solenoid valve closed in mid-position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167083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Limit switch, electrical, actuated from the right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183322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Limit switch, electrical, actuated from the left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183345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Hose line with quick-release coupling, 1000 mm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152970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Hose line with quick-release coupling one-way, 1000 mm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  <w:shd w:val="clear" w:color="auto" w:fill="auto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2"/>
                <w:shd w:val="clear" w:color="auto" w:fill="auto"/>
                <w:lang w:val="en-US" w:eastAsia="en-US" w:bidi="ar-SA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  <w:t>Power supply unit for mounting frame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2"/>
                <w:shd w:val="clear" w:color="auto" w:fill="auto"/>
                <w:lang w:val="en-US" w:eastAsia="en-US" w:bidi="ar-SA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  <w:t>8049382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 w:eastAsia="en-US" w:bidi="ar-SA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  <w:t>Hydraulic power pack with a constant-displacement pump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  <w:lang w:val="en-US" w:eastAsia="zh-CN"/>
              </w:rPr>
              <w:t>152962</w:t>
            </w:r>
          </w:p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</w:pP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04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  <w:t>Aluminum profile plate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  <w:t>159333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  <w:t>2</w:t>
            </w:r>
          </w:p>
        </w:tc>
      </w:tr>
    </w:tbl>
    <w:p/>
    <w:p/>
    <w:p/>
    <w:p/>
    <w:p/>
    <w:p>
      <w:pPr>
        <w:rPr>
          <w:rFonts w:ascii="Arial" w:hAnsi="Arial" w:cs="Arial"/>
          <w:sz w:val="36"/>
        </w:rPr>
      </w:pPr>
      <w:r>
        <w:rPr>
          <w:rFonts w:ascii="Arial" w:hAnsi="Arial" w:cs="Arial"/>
          <w:b/>
          <w:bCs/>
          <w:sz w:val="32"/>
          <w:szCs w:val="20"/>
        </w:rPr>
        <w:t>Equipment set TP 1311</w:t>
      </w:r>
    </w:p>
    <w:tbl>
      <w:tblPr>
        <w:tblStyle w:val="4"/>
        <w:tblW w:w="9289" w:type="dxa"/>
        <w:tblInd w:w="-5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0"/>
        <w:gridCol w:w="1464"/>
        <w:gridCol w:w="17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0000" w:themeFill="text1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</w:rPr>
            </w:pPr>
            <w:bookmarkStart w:id="0" w:name="_GoBack" w:colFirst="2" w:colLast="0"/>
            <w:r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</w:rPr>
              <w:t>Component</w:t>
            </w:r>
          </w:p>
        </w:tc>
        <w:tc>
          <w:tcPr>
            <w:tcW w:w="128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0000" w:themeFill="text1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</w:rPr>
              <w:t>Order no.</w:t>
            </w:r>
          </w:p>
        </w:tc>
        <w:tc>
          <w:tcPr>
            <w:tcW w:w="178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0000" w:themeFill="text1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b/>
                <w:bCs/>
                <w:color w:val="FFFFFF"/>
                <w:sz w:val="24"/>
                <w:szCs w:val="24"/>
              </w:rPr>
              <w:t>Quantity</w:t>
            </w:r>
          </w:p>
        </w:tc>
      </w:tr>
      <w:bookmarkEnd w:id="0"/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Indicator unit and distributor, electrical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162244</w:t>
            </w:r>
          </w:p>
        </w:tc>
        <w:tc>
          <w:tcPr>
            <w:tcW w:w="1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Proximity switch, inductive, M12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548643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Proximity sensor, inductive, with analogue output, M12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548644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Proximity switch, inductive, M18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548645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Through-beam sensor, receiver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548647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Through-beam sensor, transmitter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548648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Retro-reflective sensor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548649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Reflector (triple mirror), 20 mm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548650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Proximity switch, capacitive, M12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548651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Fibre-optic unit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548655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Diffuse sensor with background suppression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548656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Fibre-optic cable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548659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Set of objects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549830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Positioning slide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549842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Proximity switch, magneto-resistive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566199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8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zCs w:val="22"/>
                <w:shd w:val="clear" w:color="auto" w:fill="auto"/>
                <w:lang w:val="en-US" w:eastAsia="en-US" w:bidi="ar-SA"/>
              </w:rPr>
            </w:pPr>
            <w:r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  <w:t>Power supply unit for mounting frame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28"/>
                <w:szCs w:val="22"/>
                <w:shd w:val="clear" w:color="auto" w:fill="auto"/>
                <w:lang w:val="en-US" w:eastAsia="en-US" w:bidi="ar-SA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  <w:t>8049382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 w:eastAsia="en-US" w:bidi="ar-SA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8"/>
                <w:shd w:val="clear" w:color="auto" w:fill="auto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  <w:t>Aluminum profile plate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hd w:val="clear" w:color="auto" w:fill="auto"/>
              </w:rPr>
              <w:t>159333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right"/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8"/>
                <w:szCs w:val="28"/>
                <w:shd w:val="clear" w:color="auto" w:fill="auto"/>
                <w:lang w:val="en"/>
              </w:rPr>
              <w:t>1</w:t>
            </w:r>
          </w:p>
        </w:tc>
      </w:tr>
    </w:tbl>
    <w:p/>
    <w:p/>
    <w:p/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altName w:val="DejaVu Sans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Droid Sans Fallback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LM Fixed">
    <w:panose1 w:val="02000500000000000000"/>
    <w:charset w:val="00"/>
    <w:family w:val="auto"/>
    <w:pitch w:val="default"/>
    <w:sig w:usb0="A000200F" w:usb1="80000000" w:usb2="00000008" w:usb3="00000000" w:csb0="200001D3" w:csb1="00000000"/>
  </w:font>
  <w:font w:name="sans-serif">
    <w:altName w:val="Chivo Th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hivo Thin">
    <w:panose1 w:val="00000200000000000000"/>
    <w:charset w:val="00"/>
    <w:family w:val="auto"/>
    <w:pitch w:val="default"/>
    <w:sig w:usb0="2000000F" w:usb1="00000001" w:usb2="00000000" w:usb3="00000000" w:csb0="200001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720"/>
  <w:displayHorizontalDrawingGridEvery w:val="1"/>
  <w:displayVerticalDrawingGridEvery w:val="1"/>
  <w:noPunctuationKerning w:val="true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D6C"/>
    <w:rsid w:val="000A5D6C"/>
    <w:rsid w:val="000C501B"/>
    <w:rsid w:val="002914D6"/>
    <w:rsid w:val="0033390E"/>
    <w:rsid w:val="00623B27"/>
    <w:rsid w:val="006B0F45"/>
    <w:rsid w:val="0092383C"/>
    <w:rsid w:val="00995136"/>
    <w:rsid w:val="00A03CCD"/>
    <w:rsid w:val="00D17222"/>
    <w:rsid w:val="00F15B54"/>
    <w:rsid w:val="AEDD1BC9"/>
    <w:rsid w:val="B7ECB1DC"/>
    <w:rsid w:val="F2FFC642"/>
    <w:rsid w:val="F7FFC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next w:val="1"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530</Words>
  <Characters>3024</Characters>
  <Lines>25</Lines>
  <Paragraphs>7</Paragraphs>
  <TotalTime>2</TotalTime>
  <ScaleCrop>false</ScaleCrop>
  <LinksUpToDate>false</LinksUpToDate>
  <CharactersWithSpaces>3547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2021-03-26T23:14:00Z</dcterms:created>
  <dc:creator>user</dc:creator>
  <cp:lastModifiedBy>a2nr</cp:lastModifiedBy>
  <dcterms:modified xsi:type="dcterms:W3CDTF">2021-03-29T11:12:07Z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1033-11.1.0.9719</vt:lpwstr>
  </property>
</Properties>
</file>