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-533399</wp:posOffset>
                </wp:positionV>
                <wp:extent cx="6393815" cy="1116330"/>
                <wp:effectExtent b="0" l="0" r="0" t="0"/>
                <wp:wrapNone/>
                <wp:docPr id="103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149093" y="3221835"/>
                          <a:ext cx="6393815" cy="1116330"/>
                          <a:chOff x="2149093" y="3221835"/>
                          <a:chExt cx="6393815" cy="1116330"/>
                        </a:xfrm>
                      </wpg:grpSpPr>
                      <wpg:grpSp>
                        <wpg:cNvGrpSpPr/>
                        <wpg:grpSpPr>
                          <a:xfrm>
                            <a:off x="2149093" y="3221835"/>
                            <a:ext cx="6393815" cy="1116330"/>
                            <a:chOff x="1071" y="1329"/>
                            <a:chExt cx="10069" cy="175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071" y="1329"/>
                              <a:ext cx="10050" cy="1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1071" y="1329"/>
                              <a:ext cx="10069" cy="17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LOMBA KOMPETENSI SISWA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SEKOLAH MENENGAH KEJURUAN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TINGKAT NASIONAL XXV - 2017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-533399</wp:posOffset>
                </wp:positionV>
                <wp:extent cx="6393815" cy="1116330"/>
                <wp:effectExtent b="0" l="0" r="0" t="0"/>
                <wp:wrapNone/>
                <wp:docPr id="103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93815" cy="11163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rFonts w:ascii="Arial" w:cs="Arial" w:eastAsia="Arial" w:hAnsi="Arial"/>
          <w:b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Soal 6  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vertAlign w:val="baseline"/>
          <w:rtl w:val="0"/>
        </w:rPr>
        <w:t xml:space="preserve">Perakitan, Pemrograman dan Komisioning Distribution Station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Nilai </w:t>
        <w:tab/>
        <w:tab/>
        <w:t xml:space="preserve">: 28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min.</w:t>
        <w:tab/>
        <w:t xml:space="preserve">: peserta tercepat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maks.</w:t>
        <w:tab/>
        <w:t xml:space="preserve">: 180 menit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mulai</w:t>
        <w:tab/>
        <w:t xml:space="preserve">: tanda dari juri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selesai</w:t>
        <w:tab/>
        <w:t xml:space="preserve">: tanda dari peserta atau tanda dari juri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6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Skenario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Tugas anda adalah merakit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station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yang komponennya belum terpasang.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Station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akan dijual ke pelanggan di Vietnam untuk digunakan dalam proses produksi.</w:t>
      </w:r>
    </w:p>
    <w:p w:rsidR="00000000" w:rsidDel="00000000" w:rsidP="00000000" w:rsidRDefault="00000000" w:rsidRPr="00000000" w14:paraId="00000010">
      <w:pPr>
        <w:spacing w:line="276" w:lineRule="auto"/>
        <w:ind w:left="900" w:firstLine="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812165</wp:posOffset>
            </wp:positionH>
            <wp:positionV relativeFrom="paragraph">
              <wp:posOffset>87630</wp:posOffset>
            </wp:positionV>
            <wp:extent cx="2683510" cy="2175510"/>
            <wp:effectExtent b="9525" l="9525" r="9525" t="9525"/>
            <wp:wrapNone/>
            <wp:docPr id="104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3510" cy="2175510"/>
                    </a:xfrm>
                    <a:prstGeom prst="rect"/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firstLine="90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6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6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6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Tugas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Rakit komponen yang belum terpasang, sambung kelistrikan dan saluran udara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Distribution Station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sesuai diagram kelistrikan dan pneumatik yang telah tersedia.</w:t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Rancang programnya untuk membantu pelanggan yang bertugas di station tersebut.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Tugas anda dikatakan selesai jika: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Komponen telah terakit semuanya pada station, termasuk sambungan kelistrikan dan pneumatik. Penilaian dengan menggunakan kotak simulasi.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Program hasil rancangan dipindahkan ke dalam PLC dengan benar. Penilaian dengan menggunakan PLC.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Sistem akan dikirim ke pelanggan dengan segera setelah selesai. Anda tidak mempunyai kesempatan untuk memperbaikinya lagi.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Posisi awal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line="276" w:lineRule="auto"/>
        <w:ind w:left="714" w:hanging="357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Stack magazine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mundur (silinder maju)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line="276" w:lineRule="auto"/>
        <w:ind w:left="714" w:hanging="357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Changer module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di posisi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 stack magazine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line="276" w:lineRule="auto"/>
        <w:ind w:left="714" w:hanging="357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Vacuum off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Tidak ada benda di station distributing</w:t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952500</wp:posOffset>
            </wp:positionH>
            <wp:positionV relativeFrom="paragraph">
              <wp:posOffset>118745</wp:posOffset>
            </wp:positionV>
            <wp:extent cx="3369310" cy="2748915"/>
            <wp:effectExtent b="9525" l="9525" r="9525" t="9525"/>
            <wp:wrapNone/>
            <wp:docPr id="1047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9310" cy="2748915"/>
                    </a:xfrm>
                    <a:prstGeom prst="rect"/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ind w:firstLine="90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Dokumentasi Yang Diperlukan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7"/>
        </w:numPr>
        <w:spacing w:line="276" w:lineRule="auto"/>
        <w:ind w:left="1080" w:hanging="36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Diagram rangkaian elektrik untuk distribution station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7"/>
        </w:numPr>
        <w:spacing w:line="276" w:lineRule="auto"/>
        <w:ind w:left="1080" w:hanging="36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Diagram rangkaian pneumatik untuk distribution station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spacing w:line="276" w:lineRule="auto"/>
        <w:ind w:left="1080" w:hanging="36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Diagram rangkaian control panel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spacing w:line="276" w:lineRule="auto"/>
        <w:ind w:left="1080" w:hanging="36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Profesional Practice.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before="12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12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Distribution Station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jc w:val="cente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</w:rPr>
        <w:drawing>
          <wp:inline distB="0" distT="0" distL="114300" distR="114300">
            <wp:extent cx="4879340" cy="3561715"/>
            <wp:effectExtent b="0" l="0" r="0" t="0"/>
            <wp:docPr id="103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79340" cy="35617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120"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Pandangan atas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</w:rPr>
        <w:drawing>
          <wp:inline distB="0" distT="0" distL="114300" distR="114300">
            <wp:extent cx="5146040" cy="2545715"/>
            <wp:effectExtent b="0" l="0" r="0" t="0"/>
            <wp:docPr id="103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6040" cy="25457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Pandangan depan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</w:rPr>
        <w:drawing>
          <wp:inline distB="0" distT="0" distL="114300" distR="114300">
            <wp:extent cx="2840990" cy="2646045"/>
            <wp:effectExtent b="0" l="0" r="0" t="0"/>
            <wp:docPr id="1037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0990" cy="26460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Pandangan samping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</w:rPr>
        <w:drawing>
          <wp:inline distB="0" distT="0" distL="114300" distR="114300">
            <wp:extent cx="5523230" cy="2568575"/>
            <wp:effectExtent b="0" l="0" r="0" t="0"/>
            <wp:docPr id="104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2568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Changer module :</w:t>
        <w:tab/>
        <w:tab/>
        <w:tab/>
        <w:tab/>
        <w:tab/>
        <w:t xml:space="preserve">Stack magazine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jc w:val="center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</w:rPr>
        <w:drawing>
          <wp:inline distB="0" distT="0" distL="114300" distR="114300">
            <wp:extent cx="1320165" cy="2712720"/>
            <wp:effectExtent b="0" l="0" r="0" t="0"/>
            <wp:docPr id="1039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0165" cy="27127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                                                    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</w:rPr>
        <w:drawing>
          <wp:inline distB="0" distT="0" distL="114300" distR="114300">
            <wp:extent cx="1818005" cy="2330450"/>
            <wp:effectExtent b="0" l="0" r="0" t="0"/>
            <wp:docPr id="104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18005" cy="2330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Catatan: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Saat lomba Fungsi Mesin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Distributing Station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dapat berubah (tergantung peralatan yang disediakan).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Membawa sendiri Touch Panel disesuaikan dengan PLC yang digunakan peserta</w:t>
      </w:r>
    </w:p>
    <w:p w:rsidR="00000000" w:rsidDel="00000000" w:rsidP="00000000" w:rsidRDefault="00000000" w:rsidRPr="00000000" w14:paraId="0000005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0" distT="0" distL="114300" distR="114300">
            <wp:extent cx="4798060" cy="4095115"/>
            <wp:effectExtent b="0" l="0" r="0" t="0"/>
            <wp:docPr id="103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98060" cy="40951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</w:rPr>
        <w:drawing>
          <wp:inline distB="0" distT="0" distL="114300" distR="114300">
            <wp:extent cx="4457700" cy="3446145"/>
            <wp:effectExtent b="0" l="0" r="0" t="0"/>
            <wp:docPr id="104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446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76" w:lineRule="auto"/>
        <w:jc w:val="both"/>
        <w:rPr>
          <w:rFonts w:ascii="Arial Bold" w:cs="Arial Bold" w:eastAsia="Arial Bold" w:hAnsi="Arial Bold"/>
          <w:smallCaps w:val="0"/>
          <w:sz w:val="20"/>
          <w:szCs w:val="20"/>
          <w:vertAlign w:val="baseline"/>
        </w:rPr>
      </w:pPr>
      <w:r w:rsidDel="00000000" w:rsidR="00000000" w:rsidRPr="00000000">
        <w:rPr>
          <w:rFonts w:ascii="Arial Bold" w:cs="Arial Bold" w:eastAsia="Arial Bold" w:hAnsi="Arial Bold"/>
          <w:smallCaps w:val="1"/>
          <w:sz w:val="20"/>
          <w:szCs w:val="20"/>
          <w:u w:val="single"/>
          <w:vertAlign w:val="baseline"/>
          <w:rtl w:val="0"/>
        </w:rPr>
        <w:t xml:space="preserve">LEMBAR PENILAIAN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76" w:lineRule="auto"/>
        <w:jc w:val="center"/>
        <w:rPr>
          <w:rFonts w:ascii="Arial" w:cs="Arial" w:eastAsia="Arial" w:hAnsi="Arial"/>
          <w:b w:val="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Soal : Perakitan, Pemrograman dan Komisioning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120"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No / Nama Peserta</w:t>
        <w:tab/>
        <w:t xml:space="preserve">:  _________ / ___________________________________</w:t>
      </w:r>
    </w:p>
    <w:p w:rsidR="00000000" w:rsidDel="00000000" w:rsidP="00000000" w:rsidRDefault="00000000" w:rsidRPr="00000000" w14:paraId="0000009D">
      <w:pPr>
        <w:spacing w:after="120"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aktual </w:t>
        <w:tab/>
        <w:tab/>
        <w:t xml:space="preserve">:  __________________</w:t>
      </w:r>
    </w:p>
    <w:p w:rsidR="00000000" w:rsidDel="00000000" w:rsidP="00000000" w:rsidRDefault="00000000" w:rsidRPr="00000000" w14:paraId="0000009E">
      <w:pPr>
        <w:spacing w:after="120" w:line="276" w:lineRule="auto"/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minimum</w:t>
        <w:tab/>
        <w:tab/>
        <w:t xml:space="preserve">: peserta tercepat (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menit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Waktu maksimum</w:t>
        <w:tab/>
        <w:t xml:space="preserve">: 180 menit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Fungsi station diuji dengan kotak simulasi</w:t>
      </w:r>
      <w:r w:rsidDel="00000000" w:rsidR="00000000" w:rsidRPr="00000000">
        <w:rPr>
          <w:rtl w:val="0"/>
        </w:rPr>
      </w:r>
    </w:p>
    <w:tbl>
      <w:tblPr>
        <w:tblStyle w:val="Table1"/>
        <w:tblW w:w="8460.0" w:type="dxa"/>
        <w:jc w:val="left"/>
        <w:tblInd w:w="46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483"/>
        <w:gridCol w:w="227"/>
        <w:gridCol w:w="3939"/>
        <w:gridCol w:w="1182"/>
        <w:gridCol w:w="1629"/>
        <w:tblGridChange w:id="0">
          <w:tblGrid>
            <w:gridCol w:w="1483"/>
            <w:gridCol w:w="227"/>
            <w:gridCol w:w="3939"/>
            <w:gridCol w:w="1182"/>
            <w:gridCol w:w="1629"/>
          </w:tblGrid>
        </w:tblGridChange>
      </w:tblGrid>
      <w:tr>
        <w:trPr>
          <w:cantSplit w:val="0"/>
          <w:trHeight w:val="38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Uraian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Penilaian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Nilai maksimum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7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Fungsi station diuji dengan kotak simulasi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781175" cy="1152525"/>
                  <wp:effectExtent b="0" l="0" r="0" t="0"/>
                  <wp:docPr id="104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1525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Persiapan : hubungkan terminal I/O dengan kotak simulasi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5" w:val="single"/>
              <w:bottom w:color="000000" w:space="0" w:sz="2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  <w:tab w:val="left" w:pos="1422"/>
              </w:tabs>
              <w:spacing w:after="80" w:before="40" w:line="276" w:lineRule="auto"/>
              <w:ind w:left="57" w:right="-155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Connector I/O Terminal (OUT)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Comment</w:t>
              <w:br w:type="textWrapping"/>
              <w:t xml:space="preserve">signal 1 indicates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2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24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24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1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2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0" w:right="-65" w:hanging="18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Connector I/O Terminal (IN)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Comment</w:t>
              <w:br w:type="textWrapping"/>
              <w:t xml:space="preserve">signal 1 indicates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2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" w:hRule="atLeast"/>
          <w:tblHeader w:val="0"/>
        </w:trPr>
        <w:tc>
          <w:tcPr>
            <w:tcBorders>
              <w:top w:color="000000" w:space="0" w:sz="24" w:val="single"/>
              <w:left w:color="000000" w:space="0" w:sz="5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64" w:lineRule="auto"/>
              <w:ind w:left="0" w:right="57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2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64" w:lineRule="auto"/>
              <w:ind w:left="57" w:right="57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3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gridSpan w:val="3"/>
            <w:tcBorders>
              <w:top w:color="000000" w:space="0" w:sz="5" w:val="single"/>
              <w:left w:color="000000" w:space="0" w:sz="5" w:val="single"/>
              <w:bottom w:color="000000" w:space="0" w:sz="24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dengan kotak simulasi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2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24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720" w:right="0" w:hanging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Fungsi mesin diuji dengan  PLC</w:t>
      </w:r>
      <w:r w:rsidDel="00000000" w:rsidR="00000000" w:rsidRPr="00000000">
        <w:rPr>
          <w:rtl w:val="0"/>
        </w:rPr>
      </w:r>
    </w:p>
    <w:tbl>
      <w:tblPr>
        <w:tblStyle w:val="Table2"/>
        <w:tblW w:w="8460.000000000002" w:type="dxa"/>
        <w:jc w:val="left"/>
        <w:tblInd w:w="46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5877"/>
        <w:gridCol w:w="1217"/>
        <w:gridCol w:w="1366"/>
        <w:tblGridChange w:id="0">
          <w:tblGrid>
            <w:gridCol w:w="5877"/>
            <w:gridCol w:w="1217"/>
            <w:gridCol w:w="1366"/>
          </w:tblGrid>
        </w:tblGridChange>
      </w:tblGrid>
      <w:tr>
        <w:trPr>
          <w:cantSplit w:val="0"/>
          <w:trHeight w:val="4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Uraian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Penilaian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Nilai maksimum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6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Fungsi station diuji dengan  PLC yang terkoneksi dengan Touch Panel (HMI)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353185" cy="1446530"/>
                  <wp:effectExtent b="0" l="0" r="0" t="0"/>
                  <wp:docPr id="1044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5" cy="14465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6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3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Persiapan:  sambung PLC ke terminal I/O, start PLC,Switch key pada posis AUTO, suplay udara open, swivle arm berada di antara sensor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666" w:right="0" w:hanging="4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Tekan Auto pada Touch Panel</w:t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tcBorders>
              <w:top w:color="000000" w:space="0" w:sz="5" w:val="single"/>
              <w:left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666" w:right="0" w:hanging="4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Release Auto pada Touch Panel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666" w:right="0" w:hanging="4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Identifikasi benda habis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666" w:right="0" w:hanging="4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Identifikasi terjadi error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right w:color="000000" w:space="0" w:sz="5" w:val="single"/>
            </w:tcBorders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24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spacing w:line="120" w:lineRule="auto"/>
        <w:ind w:left="576" w:hanging="144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line="276" w:lineRule="auto"/>
        <w:ind w:left="567" w:hanging="141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* Red, black, silver or transparent pot will be chosen by the evaluation  team</w:t>
      </w:r>
    </w:p>
    <w:p w:rsidR="00000000" w:rsidDel="00000000" w:rsidP="00000000" w:rsidRDefault="00000000" w:rsidRPr="00000000" w14:paraId="00000112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** At any time only one lamp of the signal column is on</w:t>
      </w:r>
    </w:p>
    <w:p w:rsidR="00000000" w:rsidDel="00000000" w:rsidP="00000000" w:rsidRDefault="00000000" w:rsidRPr="00000000" w14:paraId="00000113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*** End of Evaluation</w:t>
      </w:r>
    </w:p>
    <w:p w:rsidR="00000000" w:rsidDel="00000000" w:rsidP="00000000" w:rsidRDefault="00000000" w:rsidRPr="00000000" w14:paraId="00000114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line="276" w:lineRule="auto"/>
        <w:ind w:left="426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line="276" w:lineRule="auto"/>
        <w:jc w:val="both"/>
        <w:rPr>
          <w:rFonts w:ascii="Arial" w:cs="Arial" w:eastAsia="Arial" w:hAnsi="Arial"/>
          <w:i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08.0" w:type="dxa"/>
        <w:jc w:val="left"/>
        <w:tblInd w:w="3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89"/>
        <w:gridCol w:w="4500"/>
        <w:gridCol w:w="1393"/>
        <w:gridCol w:w="1326"/>
        <w:tblGridChange w:id="0">
          <w:tblGrid>
            <w:gridCol w:w="1289"/>
            <w:gridCol w:w="4500"/>
            <w:gridCol w:w="1393"/>
            <w:gridCol w:w="1326"/>
          </w:tblGrid>
        </w:tblGridChange>
      </w:tblGrid>
      <w:tr>
        <w:trPr>
          <w:cantSplit w:val="1"/>
          <w:trHeight w:val="540" w:hRule="atLeast"/>
          <w:tblHeader w:val="0"/>
        </w:trPr>
        <w:tc>
          <w:tcPr>
            <w:gridSpan w:val="2"/>
            <w:tcBorders>
              <w:top w:color="000000" w:space="0" w:sz="0" w:val="nil"/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-1418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Description</w:t>
            </w:r>
          </w:p>
        </w:tc>
        <w:tc>
          <w:tcPr>
            <w:tcBorders>
              <w:top w:color="000000" w:space="0" w:sz="0" w:val="nil"/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142" w:right="567" w:hanging="29.000000000000004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Evaluation</w:t>
            </w:r>
          </w:p>
        </w:tc>
        <w:tc>
          <w:tcPr>
            <w:tcBorders>
              <w:top w:color="000000" w:space="0" w:sz="0" w:val="nil"/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Maximum evaluation</w:t>
            </w:r>
          </w:p>
        </w:tc>
      </w:tr>
      <w:tr>
        <w:trPr>
          <w:cantSplit w:val="1"/>
          <w:trHeight w:val="3024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Professional practice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780540" cy="1722120"/>
                  <wp:effectExtent b="0" l="0" r="0" t="0"/>
                  <wp:docPr descr="MPS210_project3_c" id="1046" name="image8.jpg"/>
                  <a:graphic>
                    <a:graphicData uri="http://schemas.openxmlformats.org/drawingml/2006/picture">
                      <pic:pic>
                        <pic:nvPicPr>
                          <pic:cNvPr descr="MPS210_project3_c" id="0" name="image8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0540" cy="17221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List of Professional Practice will be checked in samples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3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PP item no.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 fulfilled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4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*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7" w:hRule="atLeast"/>
          <w:tblHeader w:val="0"/>
        </w:trPr>
        <w:tc>
          <w:tcPr>
            <w:gridSpan w:val="2"/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Professional Practice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938"/>
                <w:tab w:val="left" w:pos="8505"/>
              </w:tabs>
              <w:spacing w:after="80" w:before="40" w:line="276" w:lineRule="auto"/>
              <w:ind w:left="57" w:right="57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4">
      <w:pPr>
        <w:spacing w:after="120" w:before="120" w:line="276" w:lineRule="auto"/>
        <w:ind w:left="720" w:firstLine="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numPr>
          <w:ilvl w:val="0"/>
          <w:numId w:val="9"/>
        </w:numPr>
        <w:spacing w:after="120" w:before="120" w:line="276" w:lineRule="auto"/>
        <w:ind w:left="720" w:hanging="72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Waktu</w:t>
      </w:r>
      <w:r w:rsidDel="00000000" w:rsidR="00000000" w:rsidRPr="00000000">
        <w:rPr>
          <w:rtl w:val="0"/>
        </w:rPr>
      </w:r>
    </w:p>
    <w:tbl>
      <w:tblPr>
        <w:tblStyle w:val="Table4"/>
        <w:tblW w:w="8566.0" w:type="dxa"/>
        <w:jc w:val="left"/>
        <w:tblInd w:w="4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60"/>
        <w:gridCol w:w="1170"/>
        <w:gridCol w:w="1636"/>
        <w:tblGridChange w:id="0">
          <w:tblGrid>
            <w:gridCol w:w="5760"/>
            <w:gridCol w:w="1170"/>
            <w:gridCol w:w="1636"/>
          </w:tblGrid>
        </w:tblGridChange>
      </w:tblGrid>
      <w:tr>
        <w:trPr>
          <w:cantSplit w:val="0"/>
          <w:trHeight w:val="231" w:hRule="atLeast"/>
          <w:tblHeader w:val="0"/>
        </w:trPr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56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Waktu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57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Nilai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58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Nilai maks. (4)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59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Nilai waktu = (waktu maks. –  waktu aktual) x 4 / (waktu maks – waktu min)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A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B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Maks. 4</w:t>
            </w:r>
          </w:p>
        </w:tc>
      </w:tr>
      <w:tr>
        <w:trPr>
          <w:cantSplit w:val="0"/>
          <w:trHeight w:val="426" w:hRule="atLeast"/>
          <w:tblHeader w:val="0"/>
        </w:trPr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C">
            <w:pPr>
              <w:pStyle w:val="Heading1"/>
              <w:spacing w:before="60" w:line="276" w:lineRule="auto"/>
              <w:jc w:val="both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D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5E">
            <w:pPr>
              <w:spacing w:after="60" w:before="60" w:line="276" w:lineRule="auto"/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F">
      <w:pPr>
        <w:numPr>
          <w:ilvl w:val="0"/>
          <w:numId w:val="9"/>
        </w:numPr>
        <w:spacing w:after="60" w:before="120" w:line="276" w:lineRule="auto"/>
        <w:ind w:left="720" w:hanging="720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Nilai Total</w:t>
      </w:r>
      <w:r w:rsidDel="00000000" w:rsidR="00000000" w:rsidRPr="00000000">
        <w:rPr>
          <w:rtl w:val="0"/>
        </w:rPr>
      </w:r>
    </w:p>
    <w:tbl>
      <w:tblPr>
        <w:tblStyle w:val="Table5"/>
        <w:tblW w:w="8536.0" w:type="dxa"/>
        <w:jc w:val="left"/>
        <w:tblInd w:w="4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60"/>
        <w:gridCol w:w="1170"/>
        <w:gridCol w:w="1606"/>
        <w:tblGridChange w:id="0">
          <w:tblGrid>
            <w:gridCol w:w="5760"/>
            <w:gridCol w:w="1170"/>
            <w:gridCol w:w="1606"/>
          </w:tblGrid>
        </w:tblGridChange>
      </w:tblGrid>
      <w:tr>
        <w:trPr>
          <w:cantSplit w:val="0"/>
          <w:trHeight w:val="349" w:hRule="atLeast"/>
          <w:tblHeader w:val="0"/>
        </w:trPr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0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Nilai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1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Nilai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2">
            <w:pPr>
              <w:spacing w:after="60" w:before="60" w:line="276" w:lineRule="auto"/>
              <w:ind w:right="-122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Nilai maks.    (28)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tcBorders>
              <w:top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3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Fungsi station diuji dengan kotak simulasi</w:t>
            </w:r>
          </w:p>
        </w:tc>
        <w:tc>
          <w:tcPr>
            <w:tcBorders>
              <w:top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4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vAlign w:val="top"/>
          </w:tcPr>
          <w:p w:rsidR="00000000" w:rsidDel="00000000" w:rsidP="00000000" w:rsidRDefault="00000000" w:rsidRPr="00000000" w14:paraId="00000165">
            <w:pPr>
              <w:spacing w:after="60" w:before="60" w:line="276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6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Fungsi station diuji dengan  PLC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7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8">
            <w:pPr>
              <w:spacing w:after="60" w:before="60" w:line="276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18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9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Waktu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A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B">
            <w:pPr>
              <w:spacing w:after="60" w:before="60" w:line="276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C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Professional practice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D">
            <w:pPr>
              <w:spacing w:after="60" w:before="60" w:line="276" w:lineRule="auto"/>
              <w:jc w:val="both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E">
            <w:pPr>
              <w:spacing w:after="60" w:before="60" w:line="276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2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6F">
            <w:pPr>
              <w:pStyle w:val="Heading1"/>
              <w:spacing w:before="60" w:line="276" w:lineRule="auto"/>
              <w:jc w:val="both"/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70">
            <w:pPr>
              <w:spacing w:after="60" w:before="60" w:line="276" w:lineRule="auto"/>
              <w:jc w:val="both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24" w:val="single"/>
            </w:tcBorders>
            <w:vAlign w:val="top"/>
          </w:tcPr>
          <w:p w:rsidR="00000000" w:rsidDel="00000000" w:rsidP="00000000" w:rsidRDefault="00000000" w:rsidRPr="00000000" w14:paraId="00000171">
            <w:pPr>
              <w:spacing w:after="60" w:before="60" w:line="276" w:lineRule="auto"/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2">
      <w:pPr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276" w:lineRule="auto"/>
        <w:ind w:left="5040" w:firstLine="72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Juri,</w:t>
      </w:r>
    </w:p>
    <w:p w:rsidR="00000000" w:rsidDel="00000000" w:rsidP="00000000" w:rsidRDefault="00000000" w:rsidRPr="00000000" w14:paraId="00000174">
      <w:pPr>
        <w:spacing w:line="276" w:lineRule="auto"/>
        <w:ind w:left="5040" w:firstLine="72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76" w:lineRule="auto"/>
        <w:ind w:left="5040" w:firstLine="72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tabs>
          <w:tab w:val="left" w:pos="270"/>
        </w:tabs>
        <w:spacing w:line="276" w:lineRule="auto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21" w:type="default"/>
      <w:pgSz w:h="16840" w:w="11907" w:orient="portrait"/>
      <w:pgMar w:bottom="1008" w:top="1440" w:left="1800" w:right="1800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MetaPlusLF"/>
  <w:font w:name="Arial Bold"/>
  <w:font w:name="GCNMMF+MetaPlusLF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⮚"/>
      <w:lvlJc w:val="left"/>
      <w:pPr>
        <w:ind w:left="961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681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401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21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41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61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81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001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21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⮚"/>
      <w:lvlJc w:val="left"/>
      <w:pPr>
        <w:ind w:left="1152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592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312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752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472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912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⮚"/>
      <w:lvlJc w:val="left"/>
      <w:pPr>
        <w:ind w:left="1152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592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312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752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472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912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16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3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0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7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5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2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9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6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380" w:hanging="180"/>
      </w:pPr>
      <w:rPr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rFonts w:ascii="GCNMMF+MetaPlusLF" w:cs="GCNMMF+MetaPlusLF" w:eastAsia="GCNMMF+MetaPlusLF" w:hAnsi="GCNMMF+MetaPlusLF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rFonts w:ascii="GCNMMF+MetaPlusLF" w:cs="GCNMMF+MetaPlusLF" w:eastAsia="GCNMMF+MetaPlusLF" w:hAnsi="GCNMMF+MetaPlusLF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MetaPlusLF" w:cs="MetaPlusLF" w:eastAsia="MetaPlusLF" w:hAnsi="MetaPlusLF"/>
      <w:sz w:val="20"/>
      <w:szCs w:val="20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MetaPlusLF" w:cs="MetaPlusLF" w:eastAsia="MetaPlusLF" w:hAnsi="MetaPlusLF"/>
      <w:b w:val="1"/>
      <w:sz w:val="32"/>
      <w:szCs w:val="32"/>
      <w:vertAlign w:val="baseline"/>
    </w:rPr>
  </w:style>
  <w:style w:type="paragraph" w:styleId="Heading3">
    <w:name w:val="heading 3"/>
    <w:basedOn w:val="Normal"/>
    <w:next w:val="Normal"/>
    <w:pPr>
      <w:keepNext w:val="1"/>
    </w:pPr>
    <w:rPr>
      <w:rFonts w:ascii="MetaPlusLF" w:cs="MetaPlusLF" w:eastAsia="MetaPlusLF" w:hAnsi="MetaPlusLF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  <w:vertAlign w:val="baseline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MetaPlusLF" w:hAnsi="MetaPlusLF"/>
      <w:w w:val="100"/>
      <w:position w:val="-1"/>
      <w:sz w:val="20"/>
      <w:szCs w:val="24"/>
      <w:u w:val="single"/>
      <w:effect w:val="none"/>
      <w:vertAlign w:val="baseline"/>
      <w:cs w:val="0"/>
      <w:em w:val="none"/>
      <w:lang w:bidi="ar-SA" w:eastAsia="en-US" w:val="de-DE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MetaPlusLF" w:hAnsi="MetaPlusLF"/>
      <w:b w:val="1"/>
      <w:bCs w:val="1"/>
      <w:w w:val="100"/>
      <w:position w:val="-1"/>
      <w:sz w:val="32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rFonts w:ascii="MetaPlusLF" w:hAnsi="MetaPlusLF"/>
      <w:w w:val="100"/>
      <w:position w:val="-1"/>
      <w:sz w:val="28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und" w:val="und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und" w:val="und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GCNMMF+MetaPlusLF" w:cs="GCNMMF+MetaPlusLF" w:hAnsi="GCNMMF+MetaPlusLF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Heading4Char">
    <w:name w:val="Heading 4 Char"/>
    <w:next w:val="Heading4Ch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Heading5Char">
    <w:name w:val="Heading 5 Char"/>
    <w:next w:val="Heading5Ch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ellenkopf">
    <w:name w:val="Tabellenkopf"/>
    <w:basedOn w:val="Normal"/>
    <w:next w:val="Normal"/>
    <w:autoRedefine w:val="0"/>
    <w:hidden w:val="0"/>
    <w:qFormat w:val="0"/>
    <w:pPr>
      <w:widowControl w:val="0"/>
      <w:tabs>
        <w:tab w:val="left" w:leader="none" w:pos="567"/>
        <w:tab w:val="left" w:leader="none" w:pos="1134"/>
        <w:tab w:val="left" w:leader="none" w:pos="1701"/>
        <w:tab w:val="left" w:leader="none" w:pos="2268"/>
        <w:tab w:val="left" w:leader="none" w:pos="2835"/>
        <w:tab w:val="left" w:leader="none" w:pos="3402"/>
        <w:tab w:val="left" w:leader="none" w:pos="3969"/>
        <w:tab w:val="left" w:leader="none" w:pos="4536"/>
        <w:tab w:val="left" w:leader="none" w:pos="5103"/>
        <w:tab w:val="left" w:leader="none" w:pos="5670"/>
        <w:tab w:val="left" w:leader="none" w:pos="6237"/>
        <w:tab w:val="left" w:leader="none" w:pos="6804"/>
        <w:tab w:val="left" w:leader="none" w:pos="7371"/>
        <w:tab w:val="left" w:leader="none" w:pos="7938"/>
        <w:tab w:val="left" w:leader="none" w:pos="8505"/>
      </w:tabs>
      <w:suppressAutoHyphens w:val="0"/>
      <w:spacing w:after="80" w:before="40" w:line="240" w:lineRule="atLeast"/>
      <w:ind w:left="57" w:right="57" w:leftChars="-1" w:rightChars="0" w:firstLineChars="-1"/>
      <w:textDirection w:val="btLr"/>
      <w:textAlignment w:val="top"/>
      <w:outlineLvl w:val="0"/>
    </w:pPr>
    <w:rPr>
      <w:rFonts w:ascii="MetaPlusLF" w:eastAsia="Times New Roman" w:hAnsi="MetaPlusLF"/>
      <w:b w:val="1"/>
      <w:color w:val="000000"/>
      <w:w w:val="100"/>
      <w:position w:val="-1"/>
      <w:sz w:val="16"/>
      <w:szCs w:val="20"/>
      <w:effect w:val="none"/>
      <w:vertAlign w:val="baseline"/>
      <w:cs w:val="0"/>
      <w:em w:val="none"/>
      <w:lang w:bidi="ar-SA" w:eastAsia="de-DE" w:val="de-DE"/>
    </w:rPr>
  </w:style>
  <w:style w:type="paragraph" w:styleId="Tabellentext">
    <w:name w:val="Tabellentext"/>
    <w:basedOn w:val="Normal"/>
    <w:next w:val="Normal"/>
    <w:autoRedefine w:val="0"/>
    <w:hidden w:val="0"/>
    <w:qFormat w:val="0"/>
    <w:pPr>
      <w:widowControl w:val="0"/>
      <w:tabs>
        <w:tab w:val="left" w:leader="none" w:pos="567"/>
        <w:tab w:val="left" w:leader="none" w:pos="1134"/>
        <w:tab w:val="left" w:leader="none" w:pos="1701"/>
        <w:tab w:val="left" w:leader="none" w:pos="2268"/>
        <w:tab w:val="left" w:leader="none" w:pos="2835"/>
        <w:tab w:val="left" w:leader="none" w:pos="3402"/>
        <w:tab w:val="left" w:leader="none" w:pos="3969"/>
        <w:tab w:val="left" w:leader="none" w:pos="4536"/>
        <w:tab w:val="left" w:leader="none" w:pos="5103"/>
        <w:tab w:val="left" w:leader="none" w:pos="5670"/>
        <w:tab w:val="left" w:leader="none" w:pos="6237"/>
        <w:tab w:val="left" w:leader="none" w:pos="6804"/>
        <w:tab w:val="left" w:leader="none" w:pos="7371"/>
        <w:tab w:val="left" w:leader="none" w:pos="7938"/>
        <w:tab w:val="left" w:leader="none" w:pos="8505"/>
      </w:tabs>
      <w:suppressAutoHyphens w:val="0"/>
      <w:spacing w:after="80" w:before="40" w:line="240" w:lineRule="atLeast"/>
      <w:ind w:left="57" w:right="57" w:leftChars="-1" w:rightChars="0" w:firstLineChars="-1"/>
      <w:textDirection w:val="btLr"/>
      <w:textAlignment w:val="top"/>
      <w:outlineLvl w:val="0"/>
    </w:pPr>
    <w:rPr>
      <w:rFonts w:ascii="MetaPlusLF" w:eastAsia="Times New Roman" w:hAnsi="MetaPlusLF"/>
      <w:color w:val="000000"/>
      <w:w w:val="100"/>
      <w:position w:val="-1"/>
      <w:sz w:val="16"/>
      <w:szCs w:val="20"/>
      <w:effect w:val="none"/>
      <w:vertAlign w:val="baseline"/>
      <w:cs w:val="0"/>
      <w:em w:val="none"/>
      <w:lang w:bidi="ar-SA" w:eastAsia="de-DE" w:val="de-DE"/>
    </w:rPr>
  </w:style>
  <w:style w:type="paragraph" w:styleId="BildSpalte">
    <w:name w:val="Bild Spalte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MetaPlusLF" w:hAnsi="MetaPlusLF"/>
      <w:noProof w:val="1"/>
      <w:w w:val="100"/>
      <w:position w:val="-1"/>
      <w:sz w:val="28"/>
      <w:effect w:val="none"/>
      <w:vertAlign w:val="baseline"/>
      <w:cs w:val="0"/>
      <w:em w:val="none"/>
      <w:lang w:bidi="ar-SA" w:eastAsia="und" w:val="und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8.jpg"/><Relationship Id="rId11" Type="http://schemas.openxmlformats.org/officeDocument/2006/relationships/image" Target="media/image4.png"/><Relationship Id="rId10" Type="http://schemas.openxmlformats.org/officeDocument/2006/relationships/image" Target="media/image11.png"/><Relationship Id="rId21" Type="http://schemas.openxmlformats.org/officeDocument/2006/relationships/footer" Target="footer1.xml"/><Relationship Id="rId13" Type="http://schemas.openxmlformats.org/officeDocument/2006/relationships/image" Target="media/image3.png"/><Relationship Id="rId12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2.png"/><Relationship Id="rId14" Type="http://schemas.openxmlformats.org/officeDocument/2006/relationships/image" Target="media/image13.png"/><Relationship Id="rId17" Type="http://schemas.openxmlformats.org/officeDocument/2006/relationships/image" Target="media/image1.jpg"/><Relationship Id="rId16" Type="http://schemas.openxmlformats.org/officeDocument/2006/relationships/image" Target="media/image6.jp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customXml" Target="../customXML/item1.xml"/><Relationship Id="rId18" Type="http://schemas.openxmlformats.org/officeDocument/2006/relationships/image" Target="media/image5.png"/><Relationship Id="rId7" Type="http://schemas.openxmlformats.org/officeDocument/2006/relationships/image" Target="media/image14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sJ0ZRQpoZecCOOoJ/YUXBKmDZQ==">AMUW2mWb9g38baoJvt4hIHxSl+j+bEcvfI/Oi/kutm+ca1sdXghNt6aGsuOelHkhx1gd0w+ltu4xLJBasZsfWUsTjkfy5hsbIF8aBZH1/mNTbWg/PE/97s4=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2016-10-19T02:50:00Z</dcterms:created>
  <dc:creator>ID0JNA</dc:creator>
</cp:coreProperties>
</file>